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323" w:rsidRDefault="00326323" w:rsidP="0032632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Форма 9. Информация об основных потребительских</w:t>
      </w:r>
    </w:p>
    <w:p w:rsidR="00326323" w:rsidRDefault="00326323" w:rsidP="0032632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характеристиках регулируемых товаров и услуг регулируемых</w:t>
      </w:r>
    </w:p>
    <w:p w:rsidR="00326323" w:rsidRDefault="00326323" w:rsidP="0032632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организаций и их соответствии установленным требованиям</w:t>
      </w:r>
    </w:p>
    <w:p w:rsidR="00326323" w:rsidRDefault="00326323" w:rsidP="003263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56"/>
        <w:gridCol w:w="2608"/>
      </w:tblGrid>
      <w:tr w:rsidR="00326323"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23" w:rsidRDefault="003263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 аварий на тепловых сетях (единиц на километр)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23" w:rsidRPr="002D60EC" w:rsidRDefault="00CA62B3" w:rsidP="00603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A62B3">
              <w:rPr>
                <w:rFonts w:ascii="Arial" w:eastAsia="Calibri" w:hAnsi="Arial" w:cs="Arial"/>
                <w:sz w:val="20"/>
                <w:szCs w:val="20"/>
              </w:rPr>
              <w:t>0,0</w:t>
            </w:r>
            <w:r w:rsidR="00603F88">
              <w:rPr>
                <w:rFonts w:ascii="Arial" w:eastAsia="Calibri" w:hAnsi="Arial" w:cs="Arial"/>
                <w:sz w:val="20"/>
                <w:szCs w:val="20"/>
              </w:rPr>
              <w:t>65</w:t>
            </w:r>
          </w:p>
        </w:tc>
      </w:tr>
      <w:tr w:rsidR="00326323"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23" w:rsidRDefault="003263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 аварий на источниках тепловой энергии (единиц на источник)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23" w:rsidRPr="002D60EC" w:rsidRDefault="0021227C" w:rsidP="00326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8C5136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326323"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23" w:rsidRDefault="003263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Показатели надежности и качества, установленные в соответствии с законодательством Российской Федерации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23" w:rsidRPr="002D60EC" w:rsidRDefault="0021227C" w:rsidP="00212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8C5136">
              <w:rPr>
                <w:rFonts w:ascii="Arial" w:hAnsi="Arial" w:cs="Arial"/>
                <w:sz w:val="20"/>
                <w:szCs w:val="20"/>
              </w:rPr>
              <w:t>не установлено</w:t>
            </w:r>
          </w:p>
        </w:tc>
      </w:tr>
      <w:tr w:rsidR="00326323"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23" w:rsidRDefault="003263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Доля числа исполненных в срок договоров о подключении (технологическом присоединении)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23" w:rsidRPr="002D60EC" w:rsidRDefault="0021227C" w:rsidP="00212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8C5136">
              <w:rPr>
                <w:rFonts w:ascii="Arial" w:hAnsi="Arial" w:cs="Arial"/>
                <w:sz w:val="20"/>
                <w:szCs w:val="20"/>
              </w:rPr>
              <w:t>не осуществлялось</w:t>
            </w:r>
          </w:p>
        </w:tc>
      </w:tr>
      <w:tr w:rsidR="00326323"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23" w:rsidRDefault="003263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Средняя продолжительность рассмотрения заявок на подключение (технологическое присоединение) (дней)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23" w:rsidRPr="002D60EC" w:rsidRDefault="0021227C" w:rsidP="00212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8C5136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326323"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23" w:rsidRDefault="003263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Вывод источников тепловой энергии, тепловых сетей из эксплуатации (с указанием такого источника или тепловой сети и даты вывода из эксплуатации) </w:t>
            </w:r>
            <w:hyperlink r:id="rId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23" w:rsidRPr="002D60EC" w:rsidRDefault="0021227C" w:rsidP="00212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8C5136">
              <w:rPr>
                <w:rFonts w:ascii="Arial" w:hAnsi="Arial" w:cs="Arial"/>
                <w:sz w:val="20"/>
                <w:szCs w:val="20"/>
              </w:rPr>
              <w:t>не выводились</w:t>
            </w:r>
          </w:p>
        </w:tc>
      </w:tr>
      <w:tr w:rsidR="00326323"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23" w:rsidRDefault="0032632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Основания приостановления, ограничения и прекращения режима потребления тепловой энергии в случаях, предусмотренных </w:t>
            </w:r>
            <w:hyperlink r:id="rId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пунктами 70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и </w:t>
            </w:r>
            <w:hyperlink r:id="rId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76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Правил организации теплоснабжения в Российской Федерации, утвержденных постановлением Правительства Российской Федерации от 8 августа 2012 г. N 808 "Об организации теплоснабжения в Российской Федерации и о внесении изменений в некоторые акты Правительства Российской 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 xml:space="preserve">Федерации" </w:t>
            </w:r>
            <w:hyperlink r:id="rId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&lt;***&gt;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(Собрание законодательства Российской Федерации, 2012, N 34, ст. 4734; 2016, N 2, ст. 403; N 22, ст. 3228; N 29, ст. 4837; N 49, ст. 6906; 2017, N 8, ст. 1230)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23" w:rsidRDefault="00E20D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Информация вынесена за таблицу *</w:t>
            </w:r>
          </w:p>
        </w:tc>
      </w:tr>
    </w:tbl>
    <w:p w:rsidR="00E20D88" w:rsidRDefault="00E20D88" w:rsidP="00E20D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0D88" w:rsidRPr="00E20D88" w:rsidRDefault="00E20D88" w:rsidP="00E20D88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*</w:t>
      </w:r>
      <w:r w:rsidRPr="00E20D88">
        <w:rPr>
          <w:rFonts w:ascii="Arial" w:eastAsia="Times New Roman" w:hAnsi="Arial" w:cs="Arial"/>
          <w:sz w:val="20"/>
          <w:szCs w:val="20"/>
          <w:lang w:eastAsia="ru-RU"/>
        </w:rPr>
        <w:t xml:space="preserve">Перечень потребителей, отключенных от системы теплоснабжения </w:t>
      </w:r>
      <w:r w:rsidR="008331A9">
        <w:rPr>
          <w:rFonts w:ascii="Arial" w:eastAsia="Times New Roman" w:hAnsi="Arial" w:cs="Arial"/>
          <w:sz w:val="20"/>
          <w:szCs w:val="20"/>
          <w:lang w:eastAsia="ru-RU"/>
        </w:rPr>
        <w:t>в 4 квартале 2018г.</w:t>
      </w:r>
    </w:p>
    <w:p w:rsidR="00E20D88" w:rsidRPr="00E20D88" w:rsidRDefault="00E20D88" w:rsidP="00E20D88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84"/>
        <w:gridCol w:w="2607"/>
        <w:gridCol w:w="2398"/>
        <w:gridCol w:w="2365"/>
      </w:tblGrid>
      <w:tr w:rsidR="00E20D88" w:rsidRPr="00E20D88" w:rsidTr="008331A9">
        <w:trPr>
          <w:trHeight w:val="599"/>
        </w:trPr>
        <w:tc>
          <w:tcPr>
            <w:tcW w:w="2184" w:type="dxa"/>
            <w:vMerge w:val="restart"/>
          </w:tcPr>
          <w:p w:rsidR="00E20D88" w:rsidRPr="00E20D88" w:rsidRDefault="00E20D88" w:rsidP="00B55D5B">
            <w:pPr>
              <w:jc w:val="center"/>
              <w:rPr>
                <w:rFonts w:ascii="Arial" w:hAnsi="Arial" w:cs="Arial"/>
              </w:rPr>
            </w:pPr>
            <w:r w:rsidRPr="00E20D88">
              <w:rPr>
                <w:rFonts w:ascii="Arial" w:hAnsi="Arial" w:cs="Arial"/>
              </w:rPr>
              <w:t>Наименование потребителя</w:t>
            </w:r>
          </w:p>
        </w:tc>
        <w:tc>
          <w:tcPr>
            <w:tcW w:w="2607" w:type="dxa"/>
            <w:vMerge w:val="restart"/>
          </w:tcPr>
          <w:p w:rsidR="00E20D88" w:rsidRPr="00E20D88" w:rsidRDefault="00E20D88" w:rsidP="00B55D5B">
            <w:pPr>
              <w:jc w:val="center"/>
              <w:rPr>
                <w:rFonts w:ascii="Arial" w:hAnsi="Arial" w:cs="Arial"/>
              </w:rPr>
            </w:pPr>
            <w:r w:rsidRPr="00E20D88">
              <w:rPr>
                <w:rFonts w:ascii="Arial" w:hAnsi="Arial" w:cs="Arial"/>
              </w:rPr>
              <w:t>адрес</w:t>
            </w:r>
          </w:p>
        </w:tc>
        <w:tc>
          <w:tcPr>
            <w:tcW w:w="4763" w:type="dxa"/>
            <w:gridSpan w:val="2"/>
          </w:tcPr>
          <w:p w:rsidR="00E20D88" w:rsidRPr="00E20D88" w:rsidRDefault="00E20D88" w:rsidP="00B55D5B">
            <w:pPr>
              <w:jc w:val="center"/>
              <w:rPr>
                <w:rFonts w:ascii="Arial" w:hAnsi="Arial" w:cs="Arial"/>
              </w:rPr>
            </w:pPr>
            <w:r w:rsidRPr="00E20D88">
              <w:rPr>
                <w:rFonts w:ascii="Arial" w:hAnsi="Arial" w:cs="Arial"/>
              </w:rPr>
              <w:t>Причина ограничения</w:t>
            </w:r>
          </w:p>
        </w:tc>
      </w:tr>
      <w:tr w:rsidR="00E20D88" w:rsidRPr="00E20D88" w:rsidTr="008331A9">
        <w:trPr>
          <w:trHeight w:val="705"/>
        </w:trPr>
        <w:tc>
          <w:tcPr>
            <w:tcW w:w="2184" w:type="dxa"/>
            <w:vMerge/>
          </w:tcPr>
          <w:p w:rsidR="00E20D88" w:rsidRPr="00E20D88" w:rsidRDefault="00E20D88" w:rsidP="00B55D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7" w:type="dxa"/>
            <w:vMerge/>
          </w:tcPr>
          <w:p w:rsidR="00E20D88" w:rsidRPr="00E20D88" w:rsidRDefault="00E20D88" w:rsidP="00B55D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98" w:type="dxa"/>
          </w:tcPr>
          <w:p w:rsidR="00E20D88" w:rsidRPr="00E20D88" w:rsidRDefault="00E20D88" w:rsidP="00B55D5B">
            <w:pPr>
              <w:jc w:val="center"/>
              <w:rPr>
                <w:rFonts w:ascii="Arial" w:hAnsi="Arial" w:cs="Arial"/>
              </w:rPr>
            </w:pPr>
            <w:r w:rsidRPr="00E20D88">
              <w:rPr>
                <w:rFonts w:ascii="Arial" w:hAnsi="Arial" w:cs="Arial"/>
              </w:rPr>
              <w:t>задолженность (руб.)</w:t>
            </w:r>
          </w:p>
        </w:tc>
        <w:tc>
          <w:tcPr>
            <w:tcW w:w="2365" w:type="dxa"/>
          </w:tcPr>
          <w:p w:rsidR="00E20D88" w:rsidRPr="00E20D88" w:rsidRDefault="00E20D88" w:rsidP="00B55D5B">
            <w:pPr>
              <w:jc w:val="center"/>
              <w:rPr>
                <w:rFonts w:ascii="Arial" w:hAnsi="Arial" w:cs="Arial"/>
              </w:rPr>
            </w:pPr>
            <w:r w:rsidRPr="00E20D88">
              <w:rPr>
                <w:rFonts w:ascii="Arial" w:hAnsi="Arial" w:cs="Arial"/>
              </w:rPr>
              <w:t xml:space="preserve">иная </w:t>
            </w:r>
          </w:p>
        </w:tc>
      </w:tr>
      <w:tr w:rsidR="00E20D88" w:rsidRPr="00E20D88" w:rsidTr="008331A9">
        <w:trPr>
          <w:trHeight w:val="528"/>
        </w:trPr>
        <w:tc>
          <w:tcPr>
            <w:tcW w:w="2184" w:type="dxa"/>
          </w:tcPr>
          <w:p w:rsidR="00E20D88" w:rsidRDefault="008331A9" w:rsidP="00B55D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ИП Сухов </w:t>
            </w:r>
          </w:p>
          <w:p w:rsidR="008331A9" w:rsidRPr="00E20D88" w:rsidRDefault="008331A9" w:rsidP="00B55D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Здание «Модуль-Татария»</w:t>
            </w:r>
          </w:p>
        </w:tc>
        <w:tc>
          <w:tcPr>
            <w:tcW w:w="2607" w:type="dxa"/>
          </w:tcPr>
          <w:p w:rsidR="00E20D88" w:rsidRPr="00E20D88" w:rsidRDefault="00603F88" w:rsidP="00B55D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г. </w:t>
            </w:r>
            <w:proofErr w:type="spellStart"/>
            <w:r>
              <w:rPr>
                <w:rFonts w:ascii="Arial" w:hAnsi="Arial" w:cs="Arial"/>
              </w:rPr>
              <w:t>Лангепас</w:t>
            </w:r>
            <w:proofErr w:type="spellEnd"/>
            <w:r>
              <w:rPr>
                <w:rFonts w:ascii="Arial" w:hAnsi="Arial" w:cs="Arial"/>
              </w:rPr>
              <w:t xml:space="preserve">,  </w:t>
            </w:r>
            <w:proofErr w:type="spellStart"/>
            <w:r>
              <w:rPr>
                <w:rFonts w:ascii="Arial" w:hAnsi="Arial" w:cs="Arial"/>
              </w:rPr>
              <w:t>ул.Первостроителей</w:t>
            </w:r>
            <w:proofErr w:type="spellEnd"/>
            <w:r>
              <w:rPr>
                <w:rFonts w:ascii="Arial" w:hAnsi="Arial" w:cs="Arial"/>
              </w:rPr>
              <w:t xml:space="preserve"> 40</w:t>
            </w:r>
          </w:p>
        </w:tc>
        <w:tc>
          <w:tcPr>
            <w:tcW w:w="2398" w:type="dxa"/>
          </w:tcPr>
          <w:p w:rsidR="00E20D88" w:rsidRPr="00E20D88" w:rsidRDefault="00CB204D" w:rsidP="00B55D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797575,48</w:t>
            </w:r>
          </w:p>
        </w:tc>
        <w:tc>
          <w:tcPr>
            <w:tcW w:w="2365" w:type="dxa"/>
          </w:tcPr>
          <w:p w:rsidR="00E20D88" w:rsidRPr="00E20D88" w:rsidRDefault="00603F88" w:rsidP="00B55D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 выполнение технических условий на подключение к тепловым сетям</w:t>
            </w:r>
          </w:p>
        </w:tc>
      </w:tr>
    </w:tbl>
    <w:p w:rsidR="003A2910" w:rsidRDefault="003A2910"/>
    <w:sectPr w:rsidR="003A29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9ED"/>
    <w:rsid w:val="00103494"/>
    <w:rsid w:val="0021227C"/>
    <w:rsid w:val="002D60EC"/>
    <w:rsid w:val="002F49E4"/>
    <w:rsid w:val="00326323"/>
    <w:rsid w:val="00350E92"/>
    <w:rsid w:val="003559ED"/>
    <w:rsid w:val="003A2910"/>
    <w:rsid w:val="0047718D"/>
    <w:rsid w:val="005732F2"/>
    <w:rsid w:val="00603F88"/>
    <w:rsid w:val="008331A9"/>
    <w:rsid w:val="008C5136"/>
    <w:rsid w:val="008D3669"/>
    <w:rsid w:val="00CA62B3"/>
    <w:rsid w:val="00CB204D"/>
    <w:rsid w:val="00E20D88"/>
    <w:rsid w:val="00FE1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580CB"/>
  <w15:docId w15:val="{8B27641A-415E-45D9-A0B2-251A917D9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20D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03F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03F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6D21C1A542317DB0B1A0D8C6F3B5A7C2ED89B75F175CEA3218D460EA8B035980535263082E338F8eFiA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6D21C1A542317DB0B1A0D8C6F3B5A7C2EDB9B76F07BCEA3218D460EA8B035980535263082E33BFFeFiDM" TargetMode="External"/><Relationship Id="rId5" Type="http://schemas.openxmlformats.org/officeDocument/2006/relationships/hyperlink" Target="consultantplus://offline/ref=66D21C1A542317DB0B1A0D8C6F3B5A7C2EDB9B76F07BCEA3218D460EA8B035980535263082E33BF9eFi8M" TargetMode="External"/><Relationship Id="rId4" Type="http://schemas.openxmlformats.org/officeDocument/2006/relationships/hyperlink" Target="consultantplus://offline/ref=66D21C1A542317DB0B1A0D8C6F3B5A7C2ED89B75F175CEA3218D460EA8B035980535263082E338F8eFi9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npto</dc:creator>
  <cp:lastModifiedBy>Копачевский Антон Владимирович</cp:lastModifiedBy>
  <cp:revision>4</cp:revision>
  <cp:lastPrinted>2019-01-09T08:48:00Z</cp:lastPrinted>
  <dcterms:created xsi:type="dcterms:W3CDTF">2018-10-08T11:14:00Z</dcterms:created>
  <dcterms:modified xsi:type="dcterms:W3CDTF">2019-01-09T09:31:00Z</dcterms:modified>
</cp:coreProperties>
</file>